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67" w:rsidRPr="00263170" w:rsidRDefault="00947822">
      <w:pPr>
        <w:rPr>
          <w:b/>
          <w:sz w:val="32"/>
          <w:szCs w:val="32"/>
        </w:rPr>
      </w:pPr>
      <w:r>
        <w:rPr>
          <w:b/>
          <w:sz w:val="32"/>
          <w:szCs w:val="32"/>
        </w:rPr>
        <w:t>3 dagdelen van 09.00 tot 12</w:t>
      </w:r>
      <w:bookmarkStart w:id="0" w:name="_GoBack"/>
      <w:bookmarkEnd w:id="0"/>
      <w:r w:rsidR="005C0D67">
        <w:rPr>
          <w:b/>
          <w:sz w:val="32"/>
          <w:szCs w:val="32"/>
        </w:rPr>
        <w:t>.30 uur</w:t>
      </w:r>
    </w:p>
    <w:p w:rsidR="007D0CB9" w:rsidRDefault="007D0CB9" w:rsidP="007D0CB9">
      <w:pPr>
        <w:rPr>
          <w:b/>
          <w:sz w:val="32"/>
          <w:szCs w:val="32"/>
        </w:rPr>
      </w:pPr>
      <w:proofErr w:type="spellStart"/>
      <w:r w:rsidRPr="00263170">
        <w:rPr>
          <w:b/>
          <w:sz w:val="32"/>
          <w:szCs w:val="32"/>
        </w:rPr>
        <w:t>Blended</w:t>
      </w:r>
      <w:proofErr w:type="spellEnd"/>
      <w:r w:rsidRPr="00263170">
        <w:rPr>
          <w:b/>
          <w:sz w:val="32"/>
          <w:szCs w:val="32"/>
        </w:rPr>
        <w:t>- training Motiverende Gespreksvoering</w:t>
      </w:r>
    </w:p>
    <w:p w:rsidR="00263170" w:rsidRDefault="00263170"/>
    <w:tbl>
      <w:tblPr>
        <w:tblStyle w:val="Tabel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4527F" w:rsidTr="00D4527F">
        <w:tc>
          <w:tcPr>
            <w:tcW w:w="9039" w:type="dxa"/>
          </w:tcPr>
          <w:p w:rsidR="00D4527F" w:rsidRPr="002F4892" w:rsidRDefault="00D4527F">
            <w:pPr>
              <w:rPr>
                <w:highlight w:val="lightGray"/>
              </w:rPr>
            </w:pPr>
            <w:r w:rsidRPr="002F4892">
              <w:rPr>
                <w:highlight w:val="lightGray"/>
              </w:rPr>
              <w:t>DAGDEEL 1</w:t>
            </w:r>
          </w:p>
          <w:p w:rsidR="00D4527F" w:rsidRPr="002F4892" w:rsidRDefault="00D4527F">
            <w:pPr>
              <w:rPr>
                <w:highlight w:val="lightGray"/>
              </w:rPr>
            </w:pPr>
            <w:r w:rsidRPr="002F4892">
              <w:rPr>
                <w:highlight w:val="lightGray"/>
              </w:rPr>
              <w:t>ONDERDEEL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>
            <w:r>
              <w:t>09.00-09.15 Start en kennismaking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>
            <w:r>
              <w:t>09.15- 09.30 Spirit MGV</w:t>
            </w:r>
          </w:p>
        </w:tc>
      </w:tr>
      <w:tr w:rsidR="00D4527F" w:rsidRPr="00263170" w:rsidTr="00D4527F">
        <w:tc>
          <w:tcPr>
            <w:tcW w:w="9039" w:type="dxa"/>
          </w:tcPr>
          <w:p w:rsidR="00D4527F" w:rsidRPr="00263170" w:rsidRDefault="00D4527F">
            <w:r>
              <w:t xml:space="preserve">09.30-09.45 </w:t>
            </w:r>
            <w:r w:rsidRPr="00263170">
              <w:t>Processen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>
            <w:r>
              <w:t>09.45 -10.40 Gespreksvaardigheden ORBSI</w:t>
            </w:r>
          </w:p>
        </w:tc>
      </w:tr>
      <w:tr w:rsidR="00D4527F" w:rsidTr="00D4527F">
        <w:tc>
          <w:tcPr>
            <w:tcW w:w="9039" w:type="dxa"/>
          </w:tcPr>
          <w:p w:rsidR="00D4527F" w:rsidRPr="002F4892" w:rsidRDefault="00D4527F">
            <w:pPr>
              <w:rPr>
                <w:i/>
              </w:rPr>
            </w:pPr>
            <w:r>
              <w:rPr>
                <w:i/>
              </w:rPr>
              <w:t xml:space="preserve">10.40-10.55 </w:t>
            </w:r>
            <w:r w:rsidRPr="002F4892">
              <w:rPr>
                <w:i/>
              </w:rPr>
              <w:t>PAUZE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>
            <w:r>
              <w:t>10.55-11.25 ORBS</w:t>
            </w:r>
            <w:r w:rsidRPr="00C85698">
              <w:t>I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>
            <w:r>
              <w:t>11.25- 11.55 Engageren en reparatiereflex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>
            <w:r>
              <w:t xml:space="preserve">11.55- 12.20 </w:t>
            </w:r>
            <w:proofErr w:type="spellStart"/>
            <w:r>
              <w:t>Behoudtaal</w:t>
            </w:r>
            <w:proofErr w:type="spellEnd"/>
            <w:r>
              <w:t>/ Wrijving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>
            <w:r>
              <w:t>12.20- 12.30 Opdracht en afsluiting</w:t>
            </w:r>
          </w:p>
        </w:tc>
      </w:tr>
    </w:tbl>
    <w:p w:rsidR="007401B5" w:rsidRDefault="007401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4527F" w:rsidTr="00D4527F">
        <w:tc>
          <w:tcPr>
            <w:tcW w:w="9039" w:type="dxa"/>
          </w:tcPr>
          <w:p w:rsidR="00D4527F" w:rsidRPr="002F4892" w:rsidRDefault="00D4527F" w:rsidP="0029448F">
            <w:pPr>
              <w:rPr>
                <w:highlight w:val="lightGray"/>
              </w:rPr>
            </w:pPr>
            <w:r>
              <w:rPr>
                <w:highlight w:val="lightGray"/>
              </w:rPr>
              <w:t>DAGDEEL 2</w:t>
            </w:r>
          </w:p>
          <w:p w:rsidR="00D4527F" w:rsidRPr="002F4892" w:rsidRDefault="00D4527F" w:rsidP="0029448F">
            <w:pPr>
              <w:rPr>
                <w:highlight w:val="lightGray"/>
              </w:rPr>
            </w:pPr>
            <w:r w:rsidRPr="002F4892">
              <w:rPr>
                <w:highlight w:val="lightGray"/>
              </w:rPr>
              <w:t>ONDERDEEL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29448F">
            <w:r>
              <w:t>09.00-09.15 Start en terugblik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29448F">
            <w:r>
              <w:t>09.15- 09-35 Theorie dag 1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29448F">
            <w:r>
              <w:t>09.35-09.55 Informatie en Advies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29448F">
            <w:r>
              <w:t>09.55- 10.10 Waarden en doelen verkennen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29448F">
            <w:r>
              <w:t>10.10-10.30 Focussen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29448F">
            <w:r>
              <w:t>10.30-10.40 3 gespreksstijlen</w:t>
            </w:r>
          </w:p>
        </w:tc>
      </w:tr>
      <w:tr w:rsidR="00D4527F" w:rsidTr="00D4527F">
        <w:tc>
          <w:tcPr>
            <w:tcW w:w="9039" w:type="dxa"/>
          </w:tcPr>
          <w:p w:rsidR="00D4527F" w:rsidRPr="002F4892" w:rsidRDefault="00D4527F" w:rsidP="0029448F">
            <w:pPr>
              <w:rPr>
                <w:i/>
              </w:rPr>
            </w:pPr>
            <w:r>
              <w:rPr>
                <w:i/>
              </w:rPr>
              <w:t xml:space="preserve">10.40- 10.55 </w:t>
            </w:r>
            <w:r w:rsidRPr="002F4892">
              <w:rPr>
                <w:i/>
              </w:rPr>
              <w:t>PAUZE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29448F">
            <w:r>
              <w:t>10.55- 11.25 Ambivalentie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29448F">
            <w:r>
              <w:t>11.25- 11.50 Verandertaal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29448F">
            <w:r>
              <w:t>11.50- 11.55 Plannen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29448F">
            <w:r>
              <w:t>11.55- 12.20 Verandertaal herkennen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29448F">
            <w:r>
              <w:t>12.20-12.30 Afsluiting dagdeel</w:t>
            </w:r>
          </w:p>
        </w:tc>
      </w:tr>
    </w:tbl>
    <w:p w:rsidR="006527CC" w:rsidRDefault="00652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4527F" w:rsidTr="00D4527F">
        <w:tc>
          <w:tcPr>
            <w:tcW w:w="9039" w:type="dxa"/>
          </w:tcPr>
          <w:p w:rsidR="00D4527F" w:rsidRPr="002F4892" w:rsidRDefault="00D4527F" w:rsidP="006527CC">
            <w:pPr>
              <w:rPr>
                <w:highlight w:val="lightGray"/>
              </w:rPr>
            </w:pPr>
            <w:r>
              <w:rPr>
                <w:highlight w:val="lightGray"/>
              </w:rPr>
              <w:t>DAGDEEL 3</w:t>
            </w:r>
          </w:p>
          <w:p w:rsidR="00D4527F" w:rsidRPr="002F4892" w:rsidRDefault="00D4527F" w:rsidP="006527CC">
            <w:pPr>
              <w:rPr>
                <w:highlight w:val="lightGray"/>
              </w:rPr>
            </w:pPr>
            <w:r w:rsidRPr="002F4892">
              <w:rPr>
                <w:highlight w:val="lightGray"/>
              </w:rPr>
              <w:t>ONDERDEEL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6527CC">
            <w:r>
              <w:t>09.00- 09.15 Start en terugblik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6527CC">
            <w:r>
              <w:t>09.15- 09.45 theorie dag 1 en 2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6527CC">
            <w:r>
              <w:t>09.45- 10.00 Proces Ontlokken en verandertaal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6527CC">
            <w:r>
              <w:t xml:space="preserve">10.00- 10.30 Herkennen </w:t>
            </w:r>
            <w:proofErr w:type="spellStart"/>
            <w:r>
              <w:t>verandertaaL</w:t>
            </w:r>
            <w:proofErr w:type="spellEnd"/>
            <w:r>
              <w:t xml:space="preserve"> en </w:t>
            </w:r>
            <w:proofErr w:type="spellStart"/>
            <w:r>
              <w:t>behoudtaal</w:t>
            </w:r>
            <w:proofErr w:type="spellEnd"/>
          </w:p>
        </w:tc>
      </w:tr>
      <w:tr w:rsidR="00D4527F" w:rsidTr="00D4527F">
        <w:tc>
          <w:tcPr>
            <w:tcW w:w="9039" w:type="dxa"/>
          </w:tcPr>
          <w:p w:rsidR="00D4527F" w:rsidRDefault="00D4527F" w:rsidP="006527CC">
            <w:r>
              <w:t>10.30- 10.40 Verandertaal ontlokken</w:t>
            </w:r>
          </w:p>
        </w:tc>
      </w:tr>
      <w:tr w:rsidR="00D4527F" w:rsidTr="00D4527F">
        <w:tc>
          <w:tcPr>
            <w:tcW w:w="9039" w:type="dxa"/>
          </w:tcPr>
          <w:p w:rsidR="00D4527F" w:rsidRPr="002F4892" w:rsidRDefault="00D4527F" w:rsidP="006527CC">
            <w:pPr>
              <w:rPr>
                <w:i/>
              </w:rPr>
            </w:pPr>
            <w:r>
              <w:rPr>
                <w:i/>
              </w:rPr>
              <w:t xml:space="preserve">10.40- 10.55 </w:t>
            </w:r>
            <w:r w:rsidRPr="002F4892">
              <w:rPr>
                <w:i/>
              </w:rPr>
              <w:t>PAUZE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031543">
            <w:r>
              <w:t>10.55- 11.25 Verandertaal ontlokken d.m.v. open vragen en reflecties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6527CC">
            <w:r>
              <w:t>11.25- 11.30 Van Ontlokken naar Plannen, samenvatting en hamvraag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6527CC">
            <w:r>
              <w:t>11.30-12.00 Samenvatten en hamvraag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6527CC">
            <w:r>
              <w:t>12.00- 12.15 Proces Plannen, veranderplan opstellen</w:t>
            </w:r>
          </w:p>
        </w:tc>
      </w:tr>
      <w:tr w:rsidR="00D4527F" w:rsidTr="00D4527F">
        <w:tc>
          <w:tcPr>
            <w:tcW w:w="9039" w:type="dxa"/>
          </w:tcPr>
          <w:p w:rsidR="00D4527F" w:rsidRDefault="00D4527F" w:rsidP="006527CC">
            <w:r>
              <w:t>12.15- 12.30 Afsluiting training en evaluatie</w:t>
            </w:r>
          </w:p>
        </w:tc>
      </w:tr>
    </w:tbl>
    <w:p w:rsidR="006527CC" w:rsidRDefault="006527CC"/>
    <w:sectPr w:rsidR="006527CC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90" w:rsidRDefault="001C4D90" w:rsidP="00263170">
      <w:r>
        <w:separator/>
      </w:r>
    </w:p>
  </w:endnote>
  <w:endnote w:type="continuationSeparator" w:id="0">
    <w:p w:rsidR="001C4D90" w:rsidRDefault="001C4D90" w:rsidP="0026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90" w:rsidRDefault="001C4D90">
    <w:pPr>
      <w:pStyle w:val="Voettekst"/>
    </w:pPr>
    <w:proofErr w:type="spellStart"/>
    <w:r>
      <w:rPr>
        <w:rFonts w:asciiTheme="majorHAnsi" w:eastAsiaTheme="majorEastAsia" w:hAnsiTheme="majorHAnsi" w:cstheme="majorBidi"/>
      </w:rPr>
      <w:t>Blended</w:t>
    </w:r>
    <w:proofErr w:type="spellEnd"/>
    <w:r>
      <w:rPr>
        <w:rFonts w:asciiTheme="majorHAnsi" w:eastAsiaTheme="majorEastAsia" w:hAnsiTheme="majorHAnsi" w:cstheme="majorBidi"/>
      </w:rPr>
      <w:t xml:space="preserve"> Learning MGV</w:t>
    </w:r>
    <w:r w:rsidRPr="009C38E2">
      <w:rPr>
        <w:rFonts w:ascii="Arial" w:hAnsi="Arial" w:cs="Arial"/>
        <w:b/>
        <w:noProof/>
        <w:sz w:val="20"/>
        <w:szCs w:val="20"/>
      </w:rPr>
      <w:t xml:space="preserve"> </w:t>
    </w:r>
    <w:r>
      <w:rPr>
        <w:rFonts w:ascii="Arial" w:hAnsi="Arial" w:cs="Arial"/>
        <w:b/>
        <w:noProof/>
        <w:sz w:val="20"/>
        <w:szCs w:val="20"/>
      </w:rPr>
      <w:tab/>
      <w:t>VNN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90" w:rsidRDefault="001C4D90" w:rsidP="00263170">
      <w:r>
        <w:separator/>
      </w:r>
    </w:p>
  </w:footnote>
  <w:footnote w:type="continuationSeparator" w:id="0">
    <w:p w:rsidR="001C4D90" w:rsidRDefault="001C4D90" w:rsidP="00263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90" w:rsidRDefault="001C4D90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3B1D8ADE" wp14:editId="776537CB">
          <wp:extent cx="704850" cy="6096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92"/>
    <w:rsid w:val="000273F5"/>
    <w:rsid w:val="00031543"/>
    <w:rsid w:val="0011471F"/>
    <w:rsid w:val="001C4D90"/>
    <w:rsid w:val="00203D37"/>
    <w:rsid w:val="00221580"/>
    <w:rsid w:val="00263170"/>
    <w:rsid w:val="002929A2"/>
    <w:rsid w:val="0029448F"/>
    <w:rsid w:val="002F4892"/>
    <w:rsid w:val="00311CF1"/>
    <w:rsid w:val="00322E75"/>
    <w:rsid w:val="00380DA8"/>
    <w:rsid w:val="003840AF"/>
    <w:rsid w:val="003C0C7D"/>
    <w:rsid w:val="00533723"/>
    <w:rsid w:val="00571716"/>
    <w:rsid w:val="005C0D67"/>
    <w:rsid w:val="005D6DB5"/>
    <w:rsid w:val="006527CC"/>
    <w:rsid w:val="00672E7C"/>
    <w:rsid w:val="007401B5"/>
    <w:rsid w:val="00774135"/>
    <w:rsid w:val="007C0C32"/>
    <w:rsid w:val="007D0CB9"/>
    <w:rsid w:val="0082452F"/>
    <w:rsid w:val="00824B47"/>
    <w:rsid w:val="00947822"/>
    <w:rsid w:val="00960521"/>
    <w:rsid w:val="00AB35AA"/>
    <w:rsid w:val="00BE3F37"/>
    <w:rsid w:val="00C27F0C"/>
    <w:rsid w:val="00C85698"/>
    <w:rsid w:val="00C926C5"/>
    <w:rsid w:val="00CC6AD8"/>
    <w:rsid w:val="00CF644E"/>
    <w:rsid w:val="00D4527F"/>
    <w:rsid w:val="00D558D0"/>
    <w:rsid w:val="00D60F1B"/>
    <w:rsid w:val="00D9129E"/>
    <w:rsid w:val="00EB39D1"/>
    <w:rsid w:val="00EB4874"/>
    <w:rsid w:val="00F4477F"/>
    <w:rsid w:val="00F55007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52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007"/>
  </w:style>
  <w:style w:type="table" w:styleId="Tabelraster">
    <w:name w:val="Table Grid"/>
    <w:basedOn w:val="Standaardtabel"/>
    <w:uiPriority w:val="59"/>
    <w:rsid w:val="002F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631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317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631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3170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31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3170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52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007"/>
  </w:style>
  <w:style w:type="table" w:styleId="Tabelraster">
    <w:name w:val="Table Grid"/>
    <w:basedOn w:val="Standaardtabel"/>
    <w:uiPriority w:val="59"/>
    <w:rsid w:val="002F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631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317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631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3170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31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3170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34A800C3.dotm</Template>
  <TotalTime>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Verslavingszorg Noord Nederland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g.kolen</dc:creator>
  <cp:lastModifiedBy>g.kolen</cp:lastModifiedBy>
  <cp:revision>5</cp:revision>
  <dcterms:created xsi:type="dcterms:W3CDTF">2016-08-23T13:55:00Z</dcterms:created>
  <dcterms:modified xsi:type="dcterms:W3CDTF">2017-02-01T15:36:00Z</dcterms:modified>
</cp:coreProperties>
</file>